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C3776" w:rsidRPr="008C1169" w:rsidRDefault="009C3776" w:rsidP="00B77925">
      <w:pPr>
        <w:jc w:val="left"/>
        <w:rPr>
          <w:rFonts w:ascii="Verdana" w:hAnsi="Verdana"/>
          <w:sz w:val="24"/>
          <w:szCs w:val="28"/>
          <w:lang w:val="es-CO"/>
        </w:rPr>
      </w:pPr>
      <w:bookmarkStart w:id="0" w:name="_GoBack"/>
      <w:bookmarkEnd w:id="0"/>
      <w:r w:rsidRPr="008C1169">
        <w:rPr>
          <w:rFonts w:ascii="Verdana" w:hAnsi="Verdana"/>
          <w:sz w:val="24"/>
          <w:szCs w:val="28"/>
          <w:lang w:val="es-CO"/>
        </w:rPr>
        <w:t>COMUNICACIÓN ELECTRÓNICA</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La utilización de la computadora como herramienta de comunicación, y no sólo de tratamiento de la información, está cambiando los hábitos y uso en las relaciones entre empresas, universidades, organismos de todo tipo y particulares. El correo electrónico, los foros de discusión, la vídeo conferencia, las redes sociales permiten que nos comuniquemos con cualquier lugar del mundo.</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Hasta bien avanzado el siglo pasado, los medios de comunicación se desarrollaron muy lentamente. Las líneas telefónicas, el avión o los satélites artificiales han hecho posible que las comunicaciones a larga distancia sean algo sencillo. Sin embargo, su costo comparado con otros sistemas de comunicación sigue siendo alto.</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El cambio radical en las comunicaciones viene de la mano de Internet. Los computadores están empezando a ser electrodomésticos más en las casas, e imprescindibles en las empresas como herramientas de gestión. El desarrollo de la red ha facilitado y disparado la comunicación digital.</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Con un equipo que disponga de acceso a internet se pueden enviar y recibir en pocos minutos cartas electrónicas, participar en foros de debate a nivel mundial o charlar directamente con otra persona situada en cualquier parte del planeta.</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El correo electrónico o e-mail</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Esta herramienta permite enviar y recibir mensajes y archivos de datos entre usuarios de la red. Para ello es necesario tener una dirección de correo electrónico (un buzón) donde se recogerán los mensajes. Esta dirección la facilita la empresa proveedora del acceso. En realidad, no es más que un espacio reservado en la memoria de los computadores del proveedor.</w:t>
      </w:r>
    </w:p>
    <w:p w:rsidR="009C3776" w:rsidRPr="008C1169" w:rsidRDefault="009C3776" w:rsidP="00B77925">
      <w:pPr>
        <w:jc w:val="left"/>
        <w:rPr>
          <w:rFonts w:ascii="Verdana" w:hAnsi="Verdana"/>
          <w:sz w:val="24"/>
          <w:szCs w:val="28"/>
          <w:lang w:val="es-CO"/>
        </w:rPr>
      </w:pPr>
    </w:p>
    <w:p w:rsidR="009C3776" w:rsidRPr="008C1169" w:rsidRDefault="009C3776" w:rsidP="00B77925">
      <w:pPr>
        <w:jc w:val="left"/>
        <w:rPr>
          <w:rFonts w:ascii="Verdana" w:hAnsi="Verdana"/>
          <w:sz w:val="24"/>
          <w:szCs w:val="28"/>
          <w:lang w:val="es-CO"/>
        </w:rPr>
      </w:pPr>
      <w:r w:rsidRPr="008C1169">
        <w:rPr>
          <w:rFonts w:ascii="Verdana" w:hAnsi="Verdana"/>
          <w:sz w:val="24"/>
          <w:szCs w:val="28"/>
          <w:lang w:val="es-CO"/>
        </w:rPr>
        <w:t>El acceso a nuestro buzón se realiza a través del mismo programa que utilizamos para abrir cualquier página de internet. Disponen de diversas utilidades, como agenda de direcciones, envío de archivos anexos al mensaje, etc... Con este sistema de información llega al buzón del destinatario en cuestión de segundos.</w:t>
      </w:r>
    </w:p>
    <w:sectPr w:rsidR="009C3776" w:rsidRPr="008C1169">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8C1169"/>
    <w:rsid w:val="008F2646"/>
    <w:rsid w:val="009C3776"/>
    <w:rsid w:val="00B77925"/>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AC12C50-4E12-430F-9438-101011DA7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lang w:eastAsia="zh-CN"/>
    </w:rPr>
  </w:style>
  <w:style w:type="character" w:default="1" w:styleId="Fuentedeprrafopredeter">
    <w:name w:val="Default Paragraph Font"/>
    <w:rPr>
      <w:rFonts w:ascii="Times New Roman" w:eastAsia="SimSun" w:hAnsi="Times New Roman"/>
    </w:rPr>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wp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Normal.wpt</Template>
  <TotalTime>0</TotalTime>
  <Pages>1</Pages>
  <Words>294</Words>
  <Characters>1677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8080</dc:creator>
  <cp:keywords/>
  <cp:lastModifiedBy>Antonio</cp:lastModifiedBy>
  <cp:revision>2</cp:revision>
  <dcterms:created xsi:type="dcterms:W3CDTF">2024-05-06T13:39:00Z</dcterms:created>
  <dcterms:modified xsi:type="dcterms:W3CDTF">2024-05-06T13:39:00Z</dcterms:modified>
</cp:coreProperties>
</file>